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bookmarkStart w:id="0" w:name="_GoBack"/>
      <w:bookmarkEnd w:id="0"/>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BD4583">
        <w:rPr>
          <w:rFonts w:cs="Arial"/>
          <w:b/>
          <w:sz w:val="18"/>
          <w:szCs w:val="18"/>
          <w:lang w:val="en-ZA"/>
        </w:rPr>
        <w:t>15</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8C0699">
        <w:rPr>
          <w:rFonts w:cs="Arial"/>
          <w:b/>
          <w:i/>
          <w:sz w:val="18"/>
          <w:szCs w:val="18"/>
          <w:lang w:val="en-ZA"/>
        </w:rPr>
        <w:t>LTD</w:t>
      </w:r>
      <w:r w:rsidR="008C0699"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SSN006</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8C0699" w:rsidRDefault="008C0699" w:rsidP="008C0699">
      <w:pPr>
        <w:suppressAutoHyphens/>
        <w:spacing w:line="312" w:lineRule="auto"/>
        <w:jc w:val="both"/>
        <w:rPr>
          <w:rFonts w:cs="Arial"/>
          <w:sz w:val="18"/>
          <w:szCs w:val="18"/>
          <w:lang w:val="en-ZA"/>
        </w:rPr>
      </w:pPr>
    </w:p>
    <w:p w:rsidR="008C0699" w:rsidRDefault="008C0699" w:rsidP="008C0699">
      <w:pPr>
        <w:suppressAutoHyphens/>
        <w:spacing w:line="288" w:lineRule="auto"/>
        <w:ind w:right="29"/>
        <w:jc w:val="both"/>
        <w:rPr>
          <w:rFonts w:cs="Arial"/>
          <w:sz w:val="18"/>
          <w:szCs w:val="18"/>
          <w:lang w:val="en-ZA"/>
        </w:rPr>
      </w:pPr>
      <w:r>
        <w:rPr>
          <w:rFonts w:cs="Arial"/>
          <w:color w:val="333333"/>
          <w:sz w:val="18"/>
          <w:szCs w:val="18"/>
        </w:rPr>
        <w:t>The JSE Limited has granted a listing to</w:t>
      </w:r>
      <w:r>
        <w:rPr>
          <w:rFonts w:cs="Arial"/>
          <w:b/>
          <w:bCs/>
          <w:sz w:val="18"/>
          <w:szCs w:val="18"/>
          <w:lang w:val="en-GB"/>
        </w:rPr>
        <w:t xml:space="preserve"> The Standard Bank of South Africa Limited – “SSN00</w:t>
      </w:r>
      <w:r w:rsidR="0047104B">
        <w:rPr>
          <w:rFonts w:cs="Arial"/>
          <w:b/>
          <w:bCs/>
          <w:sz w:val="18"/>
          <w:szCs w:val="18"/>
          <w:lang w:val="en-GB"/>
        </w:rPr>
        <w:t>6</w:t>
      </w:r>
      <w:r>
        <w:rPr>
          <w:rFonts w:cs="Arial"/>
          <w:b/>
          <w:bCs/>
          <w:i/>
          <w:iCs/>
          <w:sz w:val="18"/>
          <w:szCs w:val="18"/>
          <w:lang w:val="en-GB"/>
        </w:rPr>
        <w:t>”)</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sidR="0047104B">
        <w:rPr>
          <w:rFonts w:cs="Arial"/>
          <w:color w:val="333333"/>
          <w:sz w:val="18"/>
          <w:szCs w:val="18"/>
        </w:rPr>
        <w:t>with effect from 15</w:t>
      </w:r>
      <w:r>
        <w:rPr>
          <w:rFonts w:cs="Arial"/>
          <w:color w:val="333333"/>
          <w:sz w:val="18"/>
          <w:szCs w:val="18"/>
        </w:rPr>
        <w:t xml:space="preserve"> May 2012, under its </w:t>
      </w:r>
      <w:r>
        <w:rPr>
          <w:rFonts w:cs="Arial"/>
          <w:sz w:val="18"/>
          <w:szCs w:val="18"/>
          <w:lang w:val="en-GB"/>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Fixed Coupon</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29437E"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1333B7">
        <w:rPr>
          <w:rFonts w:cs="Arial"/>
          <w:sz w:val="18"/>
          <w:szCs w:val="18"/>
          <w:lang w:val="en-ZA"/>
        </w:rPr>
        <w:t>R32</w:t>
      </w:r>
      <w:r w:rsidR="00471BB0">
        <w:rPr>
          <w:rFonts w:cs="Arial"/>
          <w:sz w:val="18"/>
          <w:szCs w:val="18"/>
          <w:lang w:val="en-ZA"/>
        </w:rPr>
        <w:t>, 384,042,626.67</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SSN006</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500,000,000.00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Pr>
          <w:rFonts w:cs="Arial"/>
          <w:sz w:val="18"/>
          <w:szCs w:val="18"/>
          <w:lang w:val="en-ZA"/>
        </w:rPr>
        <w:t xml:space="preserve">R </w:t>
      </w:r>
      <w:r w:rsidR="001333B7">
        <w:rPr>
          <w:rFonts w:cs="Arial"/>
          <w:sz w:val="18"/>
          <w:szCs w:val="18"/>
          <w:lang w:val="en-ZA"/>
        </w:rPr>
        <w:t>536,794,400.00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Pr>
          <w:rFonts w:cs="Arial"/>
          <w:sz w:val="18"/>
          <w:szCs w:val="18"/>
          <w:lang w:val="en-ZA"/>
        </w:rPr>
        <w:t>8.75%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8C0699">
        <w:rPr>
          <w:rFonts w:cs="Arial"/>
          <w:b/>
          <w:sz w:val="18"/>
          <w:szCs w:val="18"/>
          <w:lang w:val="en-ZA"/>
        </w:rPr>
        <w:t>Indicator</w:t>
      </w:r>
      <w:r w:rsidR="008C0699">
        <w:rPr>
          <w:rFonts w:cs="Arial"/>
          <w:b/>
          <w:sz w:val="18"/>
          <w:szCs w:val="18"/>
          <w:lang w:val="en-ZA"/>
        </w:rPr>
        <w:tab/>
      </w:r>
      <w:r w:rsidR="0047104B" w:rsidRPr="0047104B">
        <w:rPr>
          <w:rFonts w:cs="Arial"/>
          <w:sz w:val="18"/>
          <w:szCs w:val="18"/>
          <w:lang w:val="en-ZA"/>
        </w:rPr>
        <w:t>Fixed</w:t>
      </w:r>
      <w:r w:rsidR="0047104B">
        <w:rPr>
          <w:rFonts w:cs="Arial"/>
          <w:b/>
          <w:sz w:val="18"/>
          <w:szCs w:val="18"/>
          <w:lang w:val="en-ZA"/>
        </w:rPr>
        <w:t xml:space="preserve"> </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21 December 2014</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11 June, 11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21 June, 21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10 June, 10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21 June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ZAG000095308</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47104B" w:rsidRDefault="0047104B" w:rsidP="0047104B">
      <w:pPr>
        <w:spacing w:line="312" w:lineRule="auto"/>
        <w:ind w:right="720"/>
        <w:jc w:val="both"/>
        <w:rPr>
          <w:rFonts w:cs="Arial"/>
          <w:i/>
          <w:sz w:val="18"/>
          <w:szCs w:val="18"/>
          <w:lang w:val="en-ZA"/>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w:t>
      </w:r>
      <w:smartTag w:uri="urn:schemas-microsoft-com:office:smarttags" w:element="stockticker">
        <w:r>
          <w:rPr>
            <w:rFonts w:cs="Arial"/>
            <w:sz w:val="18"/>
            <w:szCs w:val="18"/>
          </w:rPr>
          <w:t>S</w:t>
        </w:r>
        <w:smartTag w:uri="urn:schemas-microsoft-com:office:smarttags" w:element="PersonName">
          <w:r>
            <w:rPr>
              <w:rFonts w:cs="Arial"/>
              <w:sz w:val="18"/>
              <w:szCs w:val="18"/>
            </w:rPr>
            <w:t>B</w:t>
          </w:r>
        </w:smartTag>
        <w:r>
          <w:rPr>
            <w:rFonts w:cs="Arial"/>
            <w:sz w:val="18"/>
            <w:szCs w:val="18"/>
          </w:rPr>
          <w:t>SA</w:t>
        </w:r>
      </w:smartTag>
      <w:r>
        <w:rPr>
          <w:rFonts w:cs="Arial"/>
          <w:sz w:val="18"/>
          <w:szCs w:val="18"/>
        </w:rPr>
        <w:t xml:space="preserve"> for details of the terms of the note.  In this regard, prospective purchasers should be aware that t</w:t>
      </w:r>
      <w:r>
        <w:rPr>
          <w:rFonts w:cs="Arial"/>
          <w:sz w:val="18"/>
          <w:szCs w:val="18"/>
          <w:lang w:val="en-ZA"/>
        </w:rPr>
        <w: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w:t>
      </w:r>
    </w:p>
    <w:p w:rsidR="0047104B" w:rsidRDefault="0047104B" w:rsidP="0047104B">
      <w:pPr>
        <w:suppressAutoHyphens/>
        <w:spacing w:line="312" w:lineRule="auto"/>
        <w:ind w:right="-515"/>
        <w:jc w:val="both"/>
        <w:rPr>
          <w:rFonts w:cs="Arial"/>
          <w:sz w:val="18"/>
          <w:szCs w:val="18"/>
          <w:lang w:val="en-ZA"/>
        </w:rPr>
      </w:pPr>
    </w:p>
    <w:p w:rsidR="0047104B" w:rsidRDefault="0047104B" w:rsidP="0047104B">
      <w:pPr>
        <w:pStyle w:val="BodyText"/>
        <w:spacing w:before="20" w:after="20" w:line="312" w:lineRule="auto"/>
        <w:rPr>
          <w:rFonts w:cs="Arial"/>
          <w:sz w:val="18"/>
          <w:szCs w:val="18"/>
          <w:lang w:val="en-ZA"/>
        </w:rPr>
      </w:pPr>
      <w:r>
        <w:rPr>
          <w:rFonts w:cs="Arial"/>
          <w:sz w:val="18"/>
          <w:szCs w:val="18"/>
          <w:lang w:val="en-ZA"/>
        </w:rPr>
        <w:lastRenderedPageBreak/>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47104B" w:rsidRDefault="0047104B" w:rsidP="0047104B">
      <w:pPr>
        <w:pStyle w:val="BodyText"/>
        <w:spacing w:before="20" w:after="20" w:line="312" w:lineRule="auto"/>
        <w:rPr>
          <w:rFonts w:cs="Arial"/>
          <w:sz w:val="18"/>
          <w:szCs w:val="18"/>
          <w:lang w:val="en-ZA"/>
        </w:rPr>
      </w:pPr>
    </w:p>
    <w:p w:rsidR="0047104B" w:rsidRDefault="0047104B" w:rsidP="0047104B">
      <w:pPr>
        <w:tabs>
          <w:tab w:val="left" w:pos="3402"/>
          <w:tab w:val="left" w:pos="7513"/>
        </w:tabs>
        <w:suppressAutoHyphens/>
        <w:spacing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47104B" w:rsidRDefault="0047104B" w:rsidP="0047104B">
      <w:pPr>
        <w:tabs>
          <w:tab w:val="left" w:pos="3402"/>
          <w:tab w:val="left" w:pos="7513"/>
        </w:tabs>
        <w:suppressAutoHyphens/>
        <w:spacing w:line="312" w:lineRule="auto"/>
        <w:ind w:right="29"/>
        <w:rPr>
          <w:rFonts w:cs="Arial"/>
          <w:sz w:val="18"/>
          <w:szCs w:val="18"/>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47104B" w:rsidRDefault="0047104B" w:rsidP="0047104B">
      <w:pPr>
        <w:tabs>
          <w:tab w:val="left" w:pos="3402"/>
          <w:tab w:val="left" w:pos="7513"/>
        </w:tabs>
        <w:suppressAutoHyphens/>
        <w:spacing w:line="312" w:lineRule="auto"/>
        <w:ind w:right="29"/>
        <w:rPr>
          <w:rFonts w:cs="Arial"/>
          <w:sz w:val="18"/>
          <w:szCs w:val="18"/>
          <w:highlight w:val="yellow"/>
          <w:lang w:val="en-ZA"/>
        </w:rPr>
      </w:pPr>
      <w:r>
        <w:rPr>
          <w:rFonts w:cs="Arial"/>
          <w:sz w:val="18"/>
          <w:szCs w:val="18"/>
          <w:lang w:val="en-ZA"/>
        </w:rPr>
        <w:t>Brett Gallie</w:t>
      </w:r>
      <w:r>
        <w:rPr>
          <w:rFonts w:cs="Arial"/>
          <w:sz w:val="18"/>
          <w:szCs w:val="18"/>
          <w:lang w:val="en-ZA"/>
        </w:rPr>
        <w:tab/>
        <w:t>Standard Bank</w:t>
      </w:r>
      <w:r>
        <w:rPr>
          <w:rFonts w:cs="Arial"/>
          <w:sz w:val="18"/>
          <w:szCs w:val="18"/>
          <w:lang w:val="en-ZA"/>
        </w:rPr>
        <w:tab/>
        <w:t>+27 11 378 8352</w:t>
      </w:r>
    </w:p>
    <w:p w:rsidR="0047104B" w:rsidRDefault="0047104B" w:rsidP="0047104B">
      <w:pPr>
        <w:tabs>
          <w:tab w:val="left" w:pos="3402"/>
          <w:tab w:val="left" w:pos="7513"/>
        </w:tabs>
        <w:suppressAutoHyphens/>
        <w:spacing w:line="312" w:lineRule="auto"/>
        <w:ind w:right="29"/>
        <w:rPr>
          <w:rFonts w:cs="Arial"/>
          <w:sz w:val="18"/>
          <w:szCs w:val="18"/>
          <w:highlight w:val="yellow"/>
          <w:lang w:val="en-ZA"/>
        </w:rPr>
      </w:pPr>
    </w:p>
    <w:p w:rsidR="0047104B" w:rsidRDefault="0047104B" w:rsidP="0047104B">
      <w:pPr>
        <w:pStyle w:val="BodyText"/>
        <w:spacing w:before="20" w:after="20" w:line="312" w:lineRule="auto"/>
        <w:rPr>
          <w:rFonts w:cs="Arial"/>
          <w:sz w:val="18"/>
          <w:szCs w:val="18"/>
          <w:lang w:val="en-ZA"/>
        </w:rPr>
      </w:pPr>
    </w:p>
    <w:p w:rsidR="0047104B" w:rsidRDefault="0047104B" w:rsidP="0047104B">
      <w:pPr>
        <w:pStyle w:val="BodyText"/>
        <w:spacing w:before="20" w:after="20" w:line="312" w:lineRule="auto"/>
        <w:rPr>
          <w:rFonts w:cs="Arial"/>
          <w:sz w:val="18"/>
          <w:szCs w:val="18"/>
          <w:lang w:val="en-ZA"/>
        </w:rPr>
      </w:pPr>
    </w:p>
    <w:p w:rsidR="00085030" w:rsidRPr="005005DC" w:rsidRDefault="00085030" w:rsidP="0047104B">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99" w:rsidRDefault="008C0699">
      <w:r>
        <w:separator/>
      </w:r>
    </w:p>
  </w:endnote>
  <w:endnote w:type="continuationSeparator" w:id="0">
    <w:p w:rsidR="008C0699" w:rsidRDefault="008C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9" w:rsidRDefault="008C0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9" w:rsidRDefault="008C0699" w:rsidP="00C94EA6">
    <w:pPr>
      <w:pStyle w:val="Footer"/>
      <w:jc w:val="right"/>
      <w:rPr>
        <w:rFonts w:eastAsia="Times New Roman"/>
        <w:b/>
        <w:color w:val="808080"/>
        <w:sz w:val="14"/>
      </w:rPr>
    </w:pPr>
  </w:p>
  <w:p w:rsidR="008C0699" w:rsidRDefault="008C0699"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445F66">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445F66">
      <w:rPr>
        <w:rFonts w:eastAsia="Times New Roman"/>
        <w:b/>
        <w:noProof/>
        <w:color w:val="808080"/>
        <w:sz w:val="14"/>
      </w:rPr>
      <w:t>2</w:t>
    </w:r>
    <w:r w:rsidRPr="00C94EA6">
      <w:rPr>
        <w:rFonts w:eastAsia="Times New Roman"/>
        <w:b/>
        <w:color w:val="808080"/>
        <w:sz w:val="14"/>
      </w:rPr>
      <w:fldChar w:fldCharType="end"/>
    </w:r>
  </w:p>
  <w:p w:rsidR="008C0699" w:rsidRDefault="008C0699" w:rsidP="00C94EA6">
    <w:pPr>
      <w:pStyle w:val="Footer"/>
      <w:jc w:val="right"/>
      <w:rPr>
        <w:rFonts w:eastAsia="Times New Roman"/>
        <w:b/>
        <w:color w:val="808080"/>
        <w:sz w:val="14"/>
      </w:rPr>
    </w:pPr>
  </w:p>
  <w:p w:rsidR="008C0699" w:rsidRPr="00C94EA6" w:rsidRDefault="008C0699"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9" w:rsidRPr="000575E4" w:rsidRDefault="008C0699">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8C0699" w:rsidRPr="0061041F">
      <w:tc>
        <w:tcPr>
          <w:tcW w:w="1335" w:type="dxa"/>
        </w:tcPr>
        <w:p w:rsidR="008C0699" w:rsidRPr="0061041F" w:rsidRDefault="008C0699">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8C0699" w:rsidRPr="0061041F" w:rsidRDefault="008C0699">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8C0699" w:rsidRPr="0061041F" w:rsidRDefault="008C0699">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8C0699" w:rsidRPr="0061041F" w:rsidRDefault="008C0699">
          <w:pPr>
            <w:spacing w:line="220" w:lineRule="exact"/>
            <w:jc w:val="both"/>
            <w:rPr>
              <w:rFonts w:ascii="Times New Roman" w:eastAsia="Times New Roman" w:hAnsi="Times New Roman" w:cs="Arial"/>
              <w:color w:val="808080"/>
              <w:sz w:val="14"/>
              <w:szCs w:val="14"/>
            </w:rPr>
          </w:pPr>
        </w:p>
        <w:p w:rsidR="008C0699" w:rsidRPr="0061041F" w:rsidRDefault="008C0699">
          <w:pPr>
            <w:spacing w:line="220" w:lineRule="exact"/>
            <w:jc w:val="both"/>
            <w:rPr>
              <w:rFonts w:ascii="Times New Roman" w:eastAsia="Times New Roman" w:hAnsi="Times New Roman" w:cs="Arial"/>
              <w:b/>
              <w:color w:val="808080"/>
              <w:sz w:val="14"/>
              <w:szCs w:val="14"/>
            </w:rPr>
          </w:pPr>
        </w:p>
        <w:p w:rsidR="008C0699" w:rsidRPr="0061041F" w:rsidRDefault="008C0699">
          <w:pPr>
            <w:spacing w:line="220" w:lineRule="exact"/>
            <w:jc w:val="both"/>
            <w:rPr>
              <w:rFonts w:ascii="Times New Roman" w:eastAsia="Times New Roman" w:hAnsi="Times New Roman" w:cs="Arial"/>
              <w:b/>
              <w:color w:val="808080"/>
              <w:sz w:val="14"/>
              <w:szCs w:val="14"/>
            </w:rPr>
          </w:pPr>
        </w:p>
        <w:p w:rsidR="008C0699" w:rsidRPr="0061041F" w:rsidRDefault="008C0699">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8C0699" w:rsidRPr="0061041F" w:rsidRDefault="008C0699">
          <w:pPr>
            <w:spacing w:line="220" w:lineRule="exact"/>
            <w:jc w:val="both"/>
            <w:rPr>
              <w:rFonts w:ascii="Times New Roman" w:eastAsia="Times New Roman" w:hAnsi="Times New Roman" w:cs="Arial"/>
              <w:color w:val="808080"/>
              <w:sz w:val="14"/>
              <w:szCs w:val="14"/>
            </w:rPr>
          </w:pPr>
        </w:p>
      </w:tc>
      <w:tc>
        <w:tcPr>
          <w:tcW w:w="4074" w:type="dxa"/>
        </w:tcPr>
        <w:p w:rsidR="008C0699" w:rsidRPr="0061041F" w:rsidRDefault="008C0699">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8C0699" w:rsidRPr="0061041F" w:rsidRDefault="008C0699">
          <w:pPr>
            <w:spacing w:line="220" w:lineRule="exact"/>
            <w:jc w:val="both"/>
            <w:rPr>
              <w:rFonts w:ascii="Times New Roman" w:eastAsia="Times New Roman" w:hAnsi="Times New Roman" w:cs="Arial"/>
              <w:b/>
              <w:color w:val="808080"/>
              <w:sz w:val="14"/>
              <w:szCs w:val="14"/>
            </w:rPr>
          </w:pPr>
        </w:p>
        <w:p w:rsidR="008C0699" w:rsidRPr="0061041F" w:rsidRDefault="008C0699">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8C0699" w:rsidRDefault="008C06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99" w:rsidRDefault="008C0699">
      <w:r>
        <w:separator/>
      </w:r>
    </w:p>
  </w:footnote>
  <w:footnote w:type="continuationSeparator" w:id="0">
    <w:p w:rsidR="008C0699" w:rsidRDefault="008C0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9" w:rsidRDefault="008C0699">
    <w:pPr>
      <w:framePr w:wrap="around" w:vAnchor="text" w:hAnchor="margin" w:xAlign="right" w:y="1"/>
    </w:pPr>
    <w:r>
      <w:fldChar w:fldCharType="begin"/>
    </w:r>
    <w:r>
      <w:instrText xml:space="preserve">PAGE  </w:instrText>
    </w:r>
    <w:r>
      <w:fldChar w:fldCharType="separate"/>
    </w:r>
    <w:r>
      <w:rPr>
        <w:noProof/>
      </w:rPr>
      <w:t>1</w:t>
    </w:r>
    <w:r>
      <w:fldChar w:fldCharType="end"/>
    </w:r>
  </w:p>
  <w:p w:rsidR="008C0699" w:rsidRDefault="008C0699">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9" w:rsidRDefault="00445F66"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8C0699" w:rsidRDefault="008C0699" w:rsidP="00EF6146">
                <w:pPr>
                  <w:jc w:val="right"/>
                </w:pPr>
              </w:p>
              <w:p w:rsidR="008C0699" w:rsidRDefault="008C0699" w:rsidP="00EF6146">
                <w:pPr>
                  <w:jc w:val="right"/>
                </w:pPr>
              </w:p>
              <w:p w:rsidR="008C0699" w:rsidRDefault="008C0699" w:rsidP="00EF6146">
                <w:pPr>
                  <w:jc w:val="right"/>
                </w:pPr>
              </w:p>
              <w:p w:rsidR="008C0699" w:rsidRDefault="008C0699" w:rsidP="00EF6146">
                <w:pPr>
                  <w:jc w:val="right"/>
                </w:pPr>
              </w:p>
              <w:p w:rsidR="008C0699" w:rsidRDefault="008C0699" w:rsidP="00EF6146">
                <w:pPr>
                  <w:jc w:val="right"/>
                </w:pPr>
              </w:p>
              <w:p w:rsidR="008C0699" w:rsidRDefault="008C0699" w:rsidP="00EF6146">
                <w:pPr>
                  <w:jc w:val="right"/>
                </w:pPr>
              </w:p>
              <w:p w:rsidR="008C0699" w:rsidRPr="000575E4" w:rsidRDefault="008C0699">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C0699" w:rsidRPr="0061041F">
                  <w:trPr>
                    <w:trHeight w:hRule="exact" w:val="2342"/>
                    <w:jc w:val="right"/>
                  </w:trPr>
                  <w:tc>
                    <w:tcPr>
                      <w:tcW w:w="9752" w:type="dxa"/>
                    </w:tcPr>
                    <w:p w:rsidR="008C0699" w:rsidRPr="0061041F" w:rsidRDefault="008C0699">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8C0699" w:rsidRPr="00866D23" w:rsidRDefault="008C0699" w:rsidP="00EF6146">
                <w:pPr>
                  <w:jc w:val="right"/>
                </w:pPr>
              </w:p>
            </w:txbxContent>
          </v:textbox>
          <w10:wrap anchory="page"/>
        </v:shape>
      </w:pict>
    </w: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Pr="000575E4" w:rsidRDefault="008C0699"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C0699" w:rsidRPr="0061041F">
      <w:trPr>
        <w:trHeight w:hRule="exact" w:val="2342"/>
        <w:jc w:val="right"/>
      </w:trPr>
      <w:tc>
        <w:tcPr>
          <w:tcW w:w="9752" w:type="dxa"/>
        </w:tcPr>
        <w:p w:rsidR="008C0699" w:rsidRPr="0061041F" w:rsidRDefault="008C0699"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8C0699" w:rsidRPr="00866D23" w:rsidRDefault="008C0699" w:rsidP="00EF6146">
    <w:pPr>
      <w:framePr w:w="527" w:h="4683" w:hRule="exact" w:hSpace="181" w:wrap="around" w:vAnchor="text" w:hAnchor="page" w:x="11415" w:y="-719"/>
      <w:shd w:val="solid" w:color="FFFFFF" w:fill="FFFFFF"/>
      <w:jc w:val="right"/>
    </w:pPr>
  </w:p>
  <w:p w:rsidR="008C0699" w:rsidRPr="00EF6146" w:rsidRDefault="008C0699"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9" w:rsidRDefault="00445F66"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8C0699" w:rsidRDefault="008C0699" w:rsidP="00BD2E91">
                <w:pPr>
                  <w:jc w:val="right"/>
                </w:pPr>
              </w:p>
              <w:p w:rsidR="008C0699" w:rsidRDefault="008C0699" w:rsidP="00BD2E91">
                <w:pPr>
                  <w:jc w:val="right"/>
                </w:pPr>
              </w:p>
              <w:p w:rsidR="008C0699" w:rsidRDefault="008C0699" w:rsidP="00BD2E91">
                <w:pPr>
                  <w:jc w:val="right"/>
                </w:pPr>
              </w:p>
              <w:p w:rsidR="008C0699" w:rsidRDefault="008C0699" w:rsidP="00BD2E91">
                <w:pPr>
                  <w:jc w:val="right"/>
                </w:pPr>
              </w:p>
              <w:p w:rsidR="008C0699" w:rsidRDefault="008C0699" w:rsidP="00BD2E91">
                <w:pPr>
                  <w:jc w:val="right"/>
                </w:pPr>
              </w:p>
              <w:p w:rsidR="008C0699" w:rsidRDefault="008C0699" w:rsidP="00BD2E91">
                <w:pPr>
                  <w:jc w:val="right"/>
                </w:pPr>
              </w:p>
              <w:p w:rsidR="008C0699" w:rsidRPr="000575E4" w:rsidRDefault="008C0699">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C0699" w:rsidRPr="0061041F">
                  <w:trPr>
                    <w:trHeight w:hRule="exact" w:val="2342"/>
                    <w:jc w:val="right"/>
                  </w:trPr>
                  <w:tc>
                    <w:tcPr>
                      <w:tcW w:w="9752" w:type="dxa"/>
                    </w:tcPr>
                    <w:p w:rsidR="008C0699" w:rsidRPr="0061041F" w:rsidRDefault="008C0699">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8C0699" w:rsidRPr="00866D23" w:rsidRDefault="008C0699" w:rsidP="00BD2E91">
                <w:pPr>
                  <w:jc w:val="right"/>
                </w:pPr>
              </w:p>
            </w:txbxContent>
          </v:textbox>
          <w10:wrap anchory="page"/>
        </v:shape>
      </w:pict>
    </w: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Default="008C0699" w:rsidP="00EF6146">
    <w:pPr>
      <w:framePr w:w="527" w:h="4683" w:hRule="exact" w:hSpace="181" w:wrap="around" w:vAnchor="text" w:hAnchor="page" w:x="11415" w:y="-719"/>
      <w:shd w:val="solid" w:color="FFFFFF" w:fill="FFFFFF"/>
      <w:jc w:val="right"/>
    </w:pPr>
  </w:p>
  <w:p w:rsidR="008C0699" w:rsidRPr="000575E4" w:rsidRDefault="008C0699"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8C0699" w:rsidRPr="0061041F">
      <w:trPr>
        <w:trHeight w:hRule="exact" w:val="2342"/>
        <w:jc w:val="right"/>
      </w:trPr>
      <w:tc>
        <w:tcPr>
          <w:tcW w:w="9752" w:type="dxa"/>
        </w:tcPr>
        <w:p w:rsidR="008C0699" w:rsidRPr="0061041F" w:rsidRDefault="008C0699"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8C0699" w:rsidRPr="00866D23" w:rsidRDefault="008C0699" w:rsidP="00EF6146">
    <w:pPr>
      <w:framePr w:w="527" w:h="4683" w:hRule="exact" w:hSpace="181" w:wrap="around" w:vAnchor="text" w:hAnchor="page" w:x="11415" w:y="-719"/>
      <w:shd w:val="solid" w:color="FFFFFF" w:fill="FFFFFF"/>
      <w:jc w:val="right"/>
    </w:pPr>
  </w:p>
  <w:p w:rsidR="008C0699" w:rsidRPr="000575E4" w:rsidRDefault="008C0699">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8C0699" w:rsidRPr="0061041F">
      <w:tc>
        <w:tcPr>
          <w:tcW w:w="9752" w:type="dxa"/>
        </w:tcPr>
        <w:p w:rsidR="008C0699" w:rsidRPr="0061041F" w:rsidRDefault="008C0699">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8C0699" w:rsidRDefault="008C0699"/>
  <w:p w:rsidR="008C0699" w:rsidRDefault="008C06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33B7"/>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437E"/>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5F66"/>
    <w:rsid w:val="0044615C"/>
    <w:rsid w:val="00446A96"/>
    <w:rsid w:val="00451EF3"/>
    <w:rsid w:val="00452814"/>
    <w:rsid w:val="00452E15"/>
    <w:rsid w:val="004541E5"/>
    <w:rsid w:val="00461AC9"/>
    <w:rsid w:val="00464576"/>
    <w:rsid w:val="00464D64"/>
    <w:rsid w:val="00466CCA"/>
    <w:rsid w:val="0046732B"/>
    <w:rsid w:val="0047104B"/>
    <w:rsid w:val="004715A1"/>
    <w:rsid w:val="00471BB0"/>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0699"/>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4583"/>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270936111">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381439534">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C6B757C4-B3C6-4DB6-BFCD-DB7026AC1AD8}"/>
</file>

<file path=customXml/itemProps2.xml><?xml version="1.0" encoding="utf-8"?>
<ds:datastoreItem xmlns:ds="http://schemas.openxmlformats.org/officeDocument/2006/customXml" ds:itemID="{28B46E9C-BB1B-4C44-9846-98875B24C5A5}"/>
</file>

<file path=customXml/itemProps3.xml><?xml version="1.0" encoding="utf-8"?>
<ds:datastoreItem xmlns:ds="http://schemas.openxmlformats.org/officeDocument/2006/customXml" ds:itemID="{53759862-16FB-4D8D-A142-A40A9B18F7C9}"/>
</file>

<file path=docProps/app.xml><?xml version="1.0" encoding="utf-8"?>
<Properties xmlns="http://schemas.openxmlformats.org/officeDocument/2006/extended-properties" xmlns:vt="http://schemas.openxmlformats.org/officeDocument/2006/docPropsVTypes">
  <Template>Market Notice</Template>
  <TotalTime>122</TotalTime>
  <Pages>2</Pages>
  <Words>278</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Interest Rate Market Notice</vt:lpstr>
    </vt:vector>
  </TitlesOfParts>
  <Manager/>
  <Company/>
  <LinksUpToDate>false</LinksUpToDate>
  <CharactersWithSpaces>1780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Listing-SSN006-15May2012</dc:title>
  <dc:subject/>
  <dc:creator>Johannesburg Stock Exchange</dc:creator>
  <cp:keywords/>
  <cp:lastModifiedBy>Kea Sape</cp:lastModifiedBy>
  <cp:revision>14</cp:revision>
  <cp:lastPrinted>2012-01-03T09:35:00Z</cp:lastPrinted>
  <dcterms:created xsi:type="dcterms:W3CDTF">2012-03-13T10:41:00Z</dcterms:created>
  <dcterms:modified xsi:type="dcterms:W3CDTF">2012-05-15T07:32:00Z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210800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